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F803" w14:textId="1DAF5CF9" w:rsidR="00144782" w:rsidRPr="009B6B47" w:rsidRDefault="00144782" w:rsidP="00144782">
      <w:pPr>
        <w:jc w:val="center"/>
      </w:pPr>
      <w:r w:rsidRPr="009B6B47">
        <w:t xml:space="preserve">IN THE CIRCUIT COURT OF </w:t>
      </w:r>
      <w:r w:rsidR="00F629B3">
        <w:t>_______</w:t>
      </w:r>
      <w:r>
        <w:t xml:space="preserve"> </w:t>
      </w:r>
      <w:r w:rsidRPr="009B6B47">
        <w:t>COUNTY, MISSISSIPPI</w:t>
      </w:r>
    </w:p>
    <w:p w14:paraId="303441B7" w14:textId="77777777" w:rsidR="00144782" w:rsidRPr="009B6B47" w:rsidRDefault="00144782" w:rsidP="00144782">
      <w:pPr>
        <w:widowControl/>
        <w:autoSpaceDE/>
        <w:autoSpaceDN/>
        <w:adjustRightInd/>
      </w:pPr>
    </w:p>
    <w:p w14:paraId="5FC9CCEA" w14:textId="77777777" w:rsidR="00144782" w:rsidRPr="009B6B47" w:rsidRDefault="00144782" w:rsidP="00144782">
      <w:pPr>
        <w:widowControl/>
        <w:autoSpaceDE/>
        <w:autoSpaceDN/>
        <w:adjustRightInd/>
      </w:pPr>
      <w:r w:rsidRPr="009B6B47">
        <w:t>STATE OF MISSISSIPPI</w:t>
      </w:r>
    </w:p>
    <w:p w14:paraId="5BC71921" w14:textId="77777777" w:rsidR="00144782" w:rsidRPr="009B6B47" w:rsidRDefault="00144782" w:rsidP="00144782">
      <w:pPr>
        <w:widowControl/>
        <w:autoSpaceDE/>
        <w:autoSpaceDN/>
        <w:adjustRightInd/>
      </w:pPr>
    </w:p>
    <w:p w14:paraId="001BE4F4" w14:textId="75839556" w:rsidR="00144782" w:rsidRPr="00144782" w:rsidRDefault="00144782" w:rsidP="00144782">
      <w:pPr>
        <w:widowControl/>
        <w:autoSpaceDE/>
        <w:autoSpaceDN/>
        <w:adjustRightInd/>
        <w:rPr>
          <w:lang w:val="pt-BR"/>
        </w:rPr>
      </w:pPr>
      <w:r w:rsidRPr="009B6B47">
        <w:t>VS.</w:t>
      </w:r>
      <w:r w:rsidRPr="009B6B47">
        <w:tab/>
      </w:r>
      <w:r w:rsidRPr="009B6B47">
        <w:tab/>
      </w:r>
      <w:r w:rsidRPr="009B6B47">
        <w:tab/>
      </w:r>
      <w:r w:rsidRPr="009B6B47">
        <w:tab/>
      </w:r>
      <w:r w:rsidRPr="009B6B47">
        <w:tab/>
      </w:r>
      <w:r w:rsidRPr="009B6B47">
        <w:tab/>
      </w:r>
      <w:r w:rsidRPr="009B6B47">
        <w:tab/>
        <w:t xml:space="preserve">                     </w:t>
      </w:r>
      <w:r w:rsidRPr="00144782">
        <w:rPr>
          <w:lang w:val="pt-BR"/>
        </w:rPr>
        <w:t xml:space="preserve">CAUSE NO.: </w:t>
      </w:r>
      <w:r w:rsidR="00F629B3">
        <w:rPr>
          <w:lang w:val="pt-BR"/>
        </w:rPr>
        <w:t>_____________</w:t>
      </w:r>
    </w:p>
    <w:p w14:paraId="492B0F93" w14:textId="77777777" w:rsidR="00144782" w:rsidRPr="00144782" w:rsidRDefault="00144782" w:rsidP="00144782">
      <w:pPr>
        <w:widowControl/>
        <w:autoSpaceDE/>
        <w:autoSpaceDN/>
        <w:adjustRightInd/>
        <w:rPr>
          <w:lang w:val="pt-BR"/>
        </w:rPr>
      </w:pPr>
    </w:p>
    <w:p w14:paraId="14015751" w14:textId="1901E55E" w:rsidR="00144782" w:rsidRPr="00144782" w:rsidRDefault="00F629B3" w:rsidP="00144782">
      <w:pPr>
        <w:widowControl/>
        <w:autoSpaceDE/>
        <w:autoSpaceDN/>
        <w:adjustRightInd/>
        <w:rPr>
          <w:lang w:val="pt-BR"/>
        </w:rPr>
      </w:pPr>
      <w:r>
        <w:rPr>
          <w:lang w:val="pt-BR"/>
        </w:rPr>
        <w:t>______________________________</w:t>
      </w:r>
    </w:p>
    <w:p w14:paraId="127F8948" w14:textId="77777777" w:rsidR="00144782" w:rsidRPr="00144782" w:rsidRDefault="00144782" w:rsidP="00144782">
      <w:pPr>
        <w:tabs>
          <w:tab w:val="center" w:pos="4680"/>
        </w:tabs>
        <w:rPr>
          <w:sz w:val="26"/>
          <w:szCs w:val="26"/>
          <w:u w:val="single"/>
          <w:lang w:val="pt-BR"/>
        </w:rPr>
      </w:pPr>
      <w:r w:rsidRPr="00144782">
        <w:rPr>
          <w:sz w:val="26"/>
          <w:szCs w:val="26"/>
          <w:lang w:val="pt-BR"/>
        </w:rPr>
        <w:tab/>
        <w:t xml:space="preserve">                                               </w:t>
      </w:r>
    </w:p>
    <w:p w14:paraId="41C2543E" w14:textId="77777777" w:rsidR="00144782" w:rsidRPr="00144782" w:rsidRDefault="00144782" w:rsidP="00144782">
      <w:pPr>
        <w:rPr>
          <w:sz w:val="26"/>
          <w:szCs w:val="26"/>
          <w:u w:val="single"/>
          <w:lang w:val="pt-BR"/>
        </w:rPr>
      </w:pPr>
    </w:p>
    <w:p w14:paraId="57269421" w14:textId="77777777" w:rsidR="00144782" w:rsidRPr="00A01B69" w:rsidRDefault="00144782" w:rsidP="00144782">
      <w:pPr>
        <w:jc w:val="center"/>
        <w:rPr>
          <w:u w:val="single"/>
        </w:rPr>
      </w:pPr>
      <w:r w:rsidRPr="00A01B69">
        <w:rPr>
          <w:u w:val="single"/>
        </w:rPr>
        <w:t xml:space="preserve">MOTION FOR SUBPOENA DUCES TECUM </w:t>
      </w:r>
    </w:p>
    <w:p w14:paraId="7E0DAC5F" w14:textId="62A65327" w:rsidR="00144782" w:rsidRPr="003954EE" w:rsidRDefault="00144782" w:rsidP="00144782">
      <w:pPr>
        <w:jc w:val="center"/>
      </w:pPr>
      <w:r>
        <w:rPr>
          <w:u w:val="single"/>
        </w:rPr>
        <w:t xml:space="preserve">TO </w:t>
      </w:r>
      <w:r w:rsidR="006E35AE">
        <w:rPr>
          <w:caps/>
          <w:u w:val="single"/>
        </w:rPr>
        <w:t>_______</w:t>
      </w:r>
      <w:r>
        <w:rPr>
          <w:caps/>
          <w:u w:val="single"/>
        </w:rPr>
        <w:t xml:space="preserve"> COUNTY YOUTH COURT</w:t>
      </w:r>
    </w:p>
    <w:p w14:paraId="6D9AB869" w14:textId="77777777" w:rsidR="00144782" w:rsidRDefault="00144782" w:rsidP="00144782">
      <w:pPr>
        <w:jc w:val="center"/>
        <w:rPr>
          <w:sz w:val="26"/>
          <w:szCs w:val="26"/>
        </w:rPr>
      </w:pPr>
    </w:p>
    <w:p w14:paraId="63A196BE" w14:textId="3B349E92" w:rsidR="00144782" w:rsidRDefault="00144782" w:rsidP="00144782">
      <w:pPr>
        <w:spacing w:line="480" w:lineRule="auto"/>
        <w:jc w:val="both"/>
      </w:pPr>
      <w:r>
        <w:tab/>
        <w:t xml:space="preserve">Comes now </w:t>
      </w:r>
      <w:r w:rsidR="006772DE">
        <w:t>________</w:t>
      </w:r>
      <w:r>
        <w:t>, by and through counsel, and requests</w:t>
      </w:r>
      <w:r w:rsidRPr="008D5380">
        <w:t xml:space="preserve"> </w:t>
      </w:r>
      <w:r>
        <w:t xml:space="preserve">the </w:t>
      </w:r>
      <w:r w:rsidR="006772DE">
        <w:t>_______</w:t>
      </w:r>
      <w:r>
        <w:t xml:space="preserve"> County Circuit Clerk to issue the following </w:t>
      </w:r>
      <w:r w:rsidRPr="00F54179">
        <w:rPr>
          <w:i/>
          <w:iCs/>
        </w:rPr>
        <w:t>subpoena</w:t>
      </w:r>
      <w:r>
        <w:t xml:space="preserve"> </w:t>
      </w:r>
      <w:r w:rsidRPr="003A564E">
        <w:rPr>
          <w:i/>
        </w:rPr>
        <w:t>duces tecum</w:t>
      </w:r>
      <w:r w:rsidR="00D27D6F">
        <w:rPr>
          <w:i/>
        </w:rPr>
        <w:t xml:space="preserve"> </w:t>
      </w:r>
      <w:r w:rsidR="00D27D6F" w:rsidRPr="00D27D6F">
        <w:rPr>
          <w:iCs/>
        </w:rPr>
        <w:t>and a</w:t>
      </w:r>
      <w:r w:rsidR="00D27D6F">
        <w:rPr>
          <w:i/>
        </w:rPr>
        <w:t xml:space="preserve"> protective order</w:t>
      </w:r>
      <w:r>
        <w:t xml:space="preserve"> </w:t>
      </w:r>
      <w:r w:rsidRPr="007A2CCA">
        <w:t>an</w:t>
      </w:r>
      <w:r>
        <w:t>d</w:t>
      </w:r>
      <w:r w:rsidRPr="007A2CCA">
        <w:t xml:space="preserve"> in support thereof would show</w:t>
      </w:r>
      <w:r>
        <w:t>:</w:t>
      </w:r>
    </w:p>
    <w:p w14:paraId="2F6CA8F9" w14:textId="7CDDEE4C" w:rsidR="000406D6" w:rsidRDefault="000406D6" w:rsidP="004F2A2D">
      <w:pPr>
        <w:pStyle w:val="ListParagraph"/>
        <w:numPr>
          <w:ilvl w:val="0"/>
          <w:numId w:val="1"/>
        </w:numPr>
        <w:spacing w:line="480" w:lineRule="auto"/>
        <w:jc w:val="both"/>
      </w:pPr>
      <w:r>
        <w:t xml:space="preserve">Mr. ___ has been charged </w:t>
      </w:r>
      <w:proofErr w:type="gramStart"/>
      <w:r>
        <w:t>with __</w:t>
      </w:r>
      <w:proofErr w:type="gramEnd"/>
      <w:r>
        <w:t xml:space="preserve">________. As such, </w:t>
      </w:r>
      <w:r w:rsidR="00582F12">
        <w:t>youth court records are</w:t>
      </w:r>
      <w:r>
        <w:t xml:space="preserve"> required to</w:t>
      </w:r>
      <w:r w:rsidR="00C11728">
        <w:t xml:space="preserve"> assist </w:t>
      </w:r>
      <w:r w:rsidR="006865F4">
        <w:t>in his representation in ___ Circuit Court</w:t>
      </w:r>
      <w:r w:rsidR="00C11728">
        <w:t>.</w:t>
      </w:r>
      <w:r w:rsidR="00BA244D">
        <w:t xml:space="preserve"> Any such records under the purview of the Youth Court Division of </w:t>
      </w:r>
      <w:r w:rsidR="00BA244D" w:rsidRPr="00822A48">
        <w:t>the County</w:t>
      </w:r>
      <w:r w:rsidR="00BA244D">
        <w:t xml:space="preserve"> (Chancery)</w:t>
      </w:r>
      <w:r w:rsidR="00BA244D" w:rsidRPr="00822A48">
        <w:t xml:space="preserve"> Court of </w:t>
      </w:r>
      <w:r w:rsidR="00BA244D">
        <w:t>______</w:t>
      </w:r>
      <w:r w:rsidR="00BA244D" w:rsidRPr="00822A48">
        <w:t xml:space="preserve"> County</w:t>
      </w:r>
      <w:r w:rsidR="00BA244D">
        <w:t xml:space="preserve"> should be delivered to the Circuit Court under seal for an </w:t>
      </w:r>
      <w:proofErr w:type="gramStart"/>
      <w:r w:rsidR="00BA244D">
        <w:t>in camera</w:t>
      </w:r>
      <w:proofErr w:type="gramEnd"/>
      <w:r w:rsidR="00BA244D">
        <w:t xml:space="preserve"> inspection in accordance with the procedures set forth in </w:t>
      </w:r>
      <w:r w:rsidR="00BA244D">
        <w:rPr>
          <w:i/>
          <w:iCs/>
        </w:rPr>
        <w:t xml:space="preserve">Pennsylvania v. Ritchie, </w:t>
      </w:r>
      <w:r w:rsidR="00BA244D">
        <w:t>480 U.S. 39 (1987), to determine which, if any, records should be disclosed.</w:t>
      </w:r>
    </w:p>
    <w:p w14:paraId="48E5F9B6" w14:textId="231D150D" w:rsidR="00B76F78" w:rsidRDefault="00B76F78" w:rsidP="004F2A2D">
      <w:pPr>
        <w:pStyle w:val="ListParagraph"/>
        <w:numPr>
          <w:ilvl w:val="0"/>
          <w:numId w:val="1"/>
        </w:numPr>
        <w:spacing w:line="480" w:lineRule="auto"/>
        <w:jc w:val="both"/>
      </w:pPr>
      <w:r>
        <w:t>That the minor child/children to whom the subpoena duces tecum applies are as follows:</w:t>
      </w:r>
    </w:p>
    <w:p w14:paraId="53A02755" w14:textId="39697163" w:rsidR="00B76F78" w:rsidRDefault="00B76F78" w:rsidP="00B76F78">
      <w:pPr>
        <w:pStyle w:val="ListParagraph"/>
        <w:spacing w:line="480" w:lineRule="auto"/>
        <w:jc w:val="both"/>
      </w:pPr>
      <w:r>
        <w:t>NAME</w:t>
      </w:r>
      <w:r>
        <w:tab/>
      </w:r>
      <w:r>
        <w:tab/>
      </w:r>
      <w:r>
        <w:tab/>
      </w:r>
      <w:r>
        <w:tab/>
      </w:r>
      <w:r>
        <w:tab/>
      </w:r>
      <w:r>
        <w:tab/>
      </w:r>
      <w:r>
        <w:tab/>
      </w:r>
      <w:r>
        <w:tab/>
        <w:t>Date of Birth</w:t>
      </w:r>
    </w:p>
    <w:p w14:paraId="47F88436" w14:textId="44157534" w:rsidR="00B76F78" w:rsidRDefault="00B76F78" w:rsidP="00B76F78">
      <w:pPr>
        <w:pStyle w:val="ListParagraph"/>
        <w:spacing w:line="480" w:lineRule="auto"/>
        <w:jc w:val="both"/>
      </w:pPr>
      <w:r>
        <w:t>______________________________________________________________________</w:t>
      </w:r>
    </w:p>
    <w:p w14:paraId="18588BCB" w14:textId="08A0D7D0" w:rsidR="00B76F78" w:rsidRDefault="00B76F78" w:rsidP="00B76F78">
      <w:pPr>
        <w:pStyle w:val="ListParagraph"/>
        <w:spacing w:line="480" w:lineRule="auto"/>
        <w:jc w:val="both"/>
      </w:pPr>
      <w:r>
        <w:t>______________________________________________________________________</w:t>
      </w:r>
    </w:p>
    <w:p w14:paraId="6D6C48A9" w14:textId="75228A61" w:rsidR="00B76F78" w:rsidRDefault="00B76F78" w:rsidP="00B76F78">
      <w:pPr>
        <w:pStyle w:val="ListParagraph"/>
        <w:spacing w:line="480" w:lineRule="auto"/>
        <w:jc w:val="both"/>
      </w:pPr>
      <w:r>
        <w:t>______________________________________________________________________</w:t>
      </w:r>
    </w:p>
    <w:p w14:paraId="79609531" w14:textId="1A53A46B" w:rsidR="00B76F78" w:rsidRDefault="00B76F78" w:rsidP="00B76F78">
      <w:pPr>
        <w:pStyle w:val="ListParagraph"/>
        <w:spacing w:line="480" w:lineRule="auto"/>
        <w:jc w:val="both"/>
      </w:pPr>
      <w:r>
        <w:t>______________________________________________________________________</w:t>
      </w:r>
    </w:p>
    <w:p w14:paraId="6728F18F" w14:textId="103A4B8D" w:rsidR="004A4DDB" w:rsidRDefault="004A4DDB" w:rsidP="00144782">
      <w:pPr>
        <w:numPr>
          <w:ilvl w:val="0"/>
          <w:numId w:val="1"/>
        </w:numPr>
        <w:spacing w:line="480" w:lineRule="auto"/>
        <w:jc w:val="both"/>
      </w:pPr>
      <w:r>
        <w:t xml:space="preserve">Miss. Code Ann. §43-21-105(u) defines “records involving children” to mean any </w:t>
      </w:r>
      <w:r>
        <w:lastRenderedPageBreak/>
        <w:t>of the following from which the child can be identified:</w:t>
      </w:r>
    </w:p>
    <w:p w14:paraId="36C5DA71" w14:textId="4C28EDDF" w:rsidR="004A4DDB" w:rsidRDefault="004A4DDB" w:rsidP="004A4DDB">
      <w:pPr>
        <w:pStyle w:val="ListParagraph"/>
        <w:numPr>
          <w:ilvl w:val="0"/>
          <w:numId w:val="3"/>
        </w:numPr>
        <w:spacing w:line="480" w:lineRule="auto"/>
        <w:jc w:val="both"/>
      </w:pPr>
      <w:r>
        <w:t>All youth court records as defined in Miss. Code Ann. §43-21-</w:t>
      </w:r>
      <w:proofErr w:type="gramStart"/>
      <w:r>
        <w:t>251;</w:t>
      </w:r>
      <w:proofErr w:type="gramEnd"/>
    </w:p>
    <w:p w14:paraId="3009BC0A" w14:textId="3956B38E" w:rsidR="004A4DDB" w:rsidRDefault="004A4DDB" w:rsidP="004A4DDB">
      <w:pPr>
        <w:pStyle w:val="ListParagraph"/>
        <w:numPr>
          <w:ilvl w:val="0"/>
          <w:numId w:val="3"/>
        </w:numPr>
        <w:spacing w:line="480" w:lineRule="auto"/>
        <w:jc w:val="both"/>
      </w:pPr>
      <w:r>
        <w:t xml:space="preserve">All forensic interviews conducted by a child advocacy center in abuse and neglect </w:t>
      </w:r>
      <w:proofErr w:type="gramStart"/>
      <w:r w:rsidR="00F54179">
        <w:t>investigations;</w:t>
      </w:r>
      <w:proofErr w:type="gramEnd"/>
    </w:p>
    <w:p w14:paraId="082E3C64" w14:textId="1098B125" w:rsidR="004A4DDB" w:rsidRDefault="004A4DDB" w:rsidP="004A4DDB">
      <w:pPr>
        <w:pStyle w:val="ListParagraph"/>
        <w:numPr>
          <w:ilvl w:val="0"/>
          <w:numId w:val="3"/>
        </w:numPr>
        <w:spacing w:line="480" w:lineRule="auto"/>
        <w:jc w:val="both"/>
      </w:pPr>
      <w:r>
        <w:t>All law enforcement records as defined in §43-21-</w:t>
      </w:r>
      <w:proofErr w:type="gramStart"/>
      <w:r>
        <w:t>255;</w:t>
      </w:r>
      <w:proofErr w:type="gramEnd"/>
    </w:p>
    <w:p w14:paraId="76A03308" w14:textId="26BE78D2" w:rsidR="004A4DDB" w:rsidRDefault="004A4DDB" w:rsidP="004A4DDB">
      <w:pPr>
        <w:pStyle w:val="ListParagraph"/>
        <w:numPr>
          <w:ilvl w:val="0"/>
          <w:numId w:val="3"/>
        </w:numPr>
        <w:spacing w:line="480" w:lineRule="auto"/>
        <w:jc w:val="both"/>
      </w:pPr>
      <w:r>
        <w:t>All agency records as defined in §43-21-257; and</w:t>
      </w:r>
    </w:p>
    <w:p w14:paraId="7F254A41" w14:textId="75090760" w:rsidR="004A4DDB" w:rsidRDefault="004A4DDB" w:rsidP="004A4DDB">
      <w:pPr>
        <w:pStyle w:val="ListParagraph"/>
        <w:numPr>
          <w:ilvl w:val="0"/>
          <w:numId w:val="3"/>
        </w:numPr>
        <w:spacing w:line="480" w:lineRule="auto"/>
        <w:jc w:val="both"/>
      </w:pPr>
      <w:r>
        <w:t xml:space="preserve">All other documents </w:t>
      </w:r>
      <w:proofErr w:type="gramStart"/>
      <w:r>
        <w:t>maintained</w:t>
      </w:r>
      <w:proofErr w:type="gramEnd"/>
      <w:r>
        <w:t xml:space="preserve"> by any representative of the state, county, municipality or other public agency insofar as they relate to the apprehension, custody, adjudication or disposition of a child who is the subject of a youth court cause.</w:t>
      </w:r>
    </w:p>
    <w:p w14:paraId="4D6619B8" w14:textId="3DC5C525" w:rsidR="00144782" w:rsidRPr="00822A48" w:rsidRDefault="00144782" w:rsidP="00144782">
      <w:pPr>
        <w:numPr>
          <w:ilvl w:val="0"/>
          <w:numId w:val="1"/>
        </w:numPr>
        <w:spacing w:line="480" w:lineRule="auto"/>
        <w:jc w:val="both"/>
      </w:pPr>
      <w:r w:rsidRPr="00822A48">
        <w:t>The Youth Court Division of the County</w:t>
      </w:r>
      <w:r w:rsidR="00BA244D">
        <w:t xml:space="preserve"> (Chancery)</w:t>
      </w:r>
      <w:r w:rsidRPr="00822A48">
        <w:t xml:space="preserve"> Court of </w:t>
      </w:r>
      <w:r w:rsidR="006772DE">
        <w:t>______</w:t>
      </w:r>
      <w:r w:rsidRPr="00822A48">
        <w:t xml:space="preserve"> County, Mississippi has authority under Section 43-21-261 of the Mississippi Code Annotated and Rules 5 and 6 of the Uniform Rules of Youth Court Practice to order disclosure of the child’s records to the judge of another court</w:t>
      </w:r>
      <w:r>
        <w:t xml:space="preserve"> or </w:t>
      </w:r>
      <w:r w:rsidRPr="00022F28">
        <w:t>the district attorney</w:t>
      </w:r>
      <w:r>
        <w:t xml:space="preserve"> of the county</w:t>
      </w:r>
      <w:r w:rsidRPr="00822A48">
        <w:t>.</w:t>
      </w:r>
    </w:p>
    <w:p w14:paraId="1F036DCB" w14:textId="3035DF68" w:rsidR="00BA244D" w:rsidRDefault="00BA244D" w:rsidP="00BA244D">
      <w:pPr>
        <w:pStyle w:val="ListParagraph"/>
        <w:numPr>
          <w:ilvl w:val="0"/>
          <w:numId w:val="1"/>
        </w:numPr>
        <w:spacing w:line="480" w:lineRule="auto"/>
        <w:jc w:val="both"/>
      </w:pPr>
      <w:bookmarkStart w:id="0" w:name="_Hlk211945329"/>
      <w:r>
        <w:t xml:space="preserve">The records sought for the </w:t>
      </w:r>
      <w:r w:rsidR="00F54179">
        <w:t xml:space="preserve">following </w:t>
      </w:r>
      <w:r>
        <w:t>child/children named above are as follows:</w:t>
      </w:r>
    </w:p>
    <w:p w14:paraId="60F5765E" w14:textId="5B9FBBE2" w:rsidR="00144782" w:rsidRDefault="00BA244D" w:rsidP="0022745D">
      <w:pPr>
        <w:pStyle w:val="ListParagraph"/>
        <w:numPr>
          <w:ilvl w:val="0"/>
          <w:numId w:val="2"/>
        </w:numPr>
        <w:spacing w:line="480" w:lineRule="auto"/>
        <w:jc w:val="both"/>
      </w:pPr>
      <w:r>
        <w:t>Youth Court Records as defined in §43-21-251 of Mississippi’s Youth Court Law and including by not limited to any and all</w:t>
      </w:r>
      <w:r w:rsidR="0022745D">
        <w:t xml:space="preserve"> pleadings, orders, summonses, exhibits, physical evidence, witness lists, court and depositions transcripts, dockets, notices, papers, social records (including but not limited to social summaries, medical examination reports, and mental health examination reports) and guardian ad litem reports;</w:t>
      </w:r>
    </w:p>
    <w:p w14:paraId="687495B2" w14:textId="09FBB1AC" w:rsidR="0022745D" w:rsidRDefault="0022745D" w:rsidP="0022745D">
      <w:pPr>
        <w:pStyle w:val="ListParagraph"/>
        <w:numPr>
          <w:ilvl w:val="0"/>
          <w:numId w:val="2"/>
        </w:numPr>
        <w:spacing w:line="480" w:lineRule="auto"/>
        <w:jc w:val="both"/>
      </w:pPr>
      <w:r>
        <w:t xml:space="preserve">Forensic interviews conducted by a child advocacy center during any abuse or neglect </w:t>
      </w:r>
      <w:proofErr w:type="gramStart"/>
      <w:r>
        <w:t>investigation;</w:t>
      </w:r>
      <w:proofErr w:type="gramEnd"/>
    </w:p>
    <w:p w14:paraId="64A36617" w14:textId="3BAF0A2E" w:rsidR="0022745D" w:rsidRDefault="0022745D" w:rsidP="0022745D">
      <w:pPr>
        <w:pStyle w:val="ListParagraph"/>
        <w:numPr>
          <w:ilvl w:val="0"/>
          <w:numId w:val="2"/>
        </w:numPr>
        <w:spacing w:line="480" w:lineRule="auto"/>
        <w:jc w:val="both"/>
      </w:pPr>
      <w:r>
        <w:lastRenderedPageBreak/>
        <w:t xml:space="preserve">Law enforcement records as defined in §43-21-255 of Mississippi’s Youth Court Law and including but not limited to </w:t>
      </w:r>
      <w:proofErr w:type="gramStart"/>
      <w:r>
        <w:t>any and all</w:t>
      </w:r>
      <w:proofErr w:type="gramEnd"/>
      <w:r>
        <w:t xml:space="preserve"> police reports, booking sheets, photographs, affidavits, grand jury indictments, audio and/or video records, physical evidence, medical records, oral and written statements, witness lists and forensic interviews.</w:t>
      </w:r>
    </w:p>
    <w:p w14:paraId="6C27B4D5" w14:textId="3004D1E1" w:rsidR="0022745D" w:rsidRDefault="0022745D" w:rsidP="0022745D">
      <w:pPr>
        <w:pStyle w:val="ListParagraph"/>
        <w:numPr>
          <w:ilvl w:val="0"/>
          <w:numId w:val="2"/>
        </w:numPr>
        <w:spacing w:line="480" w:lineRule="auto"/>
        <w:jc w:val="both"/>
      </w:pPr>
      <w:r>
        <w:t xml:space="preserve">Agency records as defined by </w:t>
      </w:r>
      <w:r w:rsidR="009877FE">
        <w:t>§43-21-257 of Mississippi’s Youth Court Law and including but not limited to Department of Children Protection Services files; and</w:t>
      </w:r>
    </w:p>
    <w:p w14:paraId="154FA973" w14:textId="5EF8D743" w:rsidR="009877FE" w:rsidRDefault="009877FE" w:rsidP="0022745D">
      <w:pPr>
        <w:pStyle w:val="ListParagraph"/>
        <w:numPr>
          <w:ilvl w:val="0"/>
          <w:numId w:val="2"/>
        </w:numPr>
        <w:spacing w:line="480" w:lineRule="auto"/>
        <w:jc w:val="both"/>
      </w:pPr>
      <w:r>
        <w:t>All other documents maintained by any representative of the state, county, municipality, or other public agency insofar as they relate to the custody, adjudication, or disposition of a child who is the subject of a youth court cause or a Mississippi Department of Child Protection Services investigation</w:t>
      </w:r>
      <w:r w:rsidR="002E66A7">
        <w:t xml:space="preserve"> and which may be maintained in the records of the entity to whom this command is issued.</w:t>
      </w:r>
    </w:p>
    <w:bookmarkEnd w:id="0"/>
    <w:p w14:paraId="4769ADBD" w14:textId="30321F6D" w:rsidR="004F2A2D" w:rsidRDefault="00DB3C5F" w:rsidP="00144782">
      <w:pPr>
        <w:spacing w:line="480" w:lineRule="auto"/>
        <w:ind w:firstLine="720"/>
        <w:jc w:val="both"/>
      </w:pPr>
      <w:proofErr w:type="gramStart"/>
      <w:r>
        <w:t>6</w:t>
      </w:r>
      <w:r w:rsidR="00144782">
        <w:t xml:space="preserve">. </w:t>
      </w:r>
      <w:r w:rsidR="00144782">
        <w:tab/>
      </w:r>
      <w:r w:rsidR="001A7226">
        <w:t>_</w:t>
      </w:r>
      <w:proofErr w:type="gramEnd"/>
      <w:r w:rsidR="001A7226">
        <w:t>____</w:t>
      </w:r>
      <w:r w:rsidR="00144782">
        <w:t xml:space="preserve"> attorneys are also obligated to </w:t>
      </w:r>
      <w:r w:rsidR="009123B6">
        <w:t>perform their due diligence in investigation and mitigation of the charges brought against Mr. ______</w:t>
      </w:r>
      <w:r w:rsidR="000B2C74">
        <w:t xml:space="preserve"> and s</w:t>
      </w:r>
      <w:r w:rsidR="00386866">
        <w:t xml:space="preserve">aid records would assist in the furtherance of justice. </w:t>
      </w:r>
    </w:p>
    <w:p w14:paraId="2D832D67" w14:textId="5631FFF9" w:rsidR="00144782" w:rsidRDefault="00144782" w:rsidP="00144782">
      <w:pPr>
        <w:spacing w:line="480" w:lineRule="auto"/>
        <w:jc w:val="both"/>
      </w:pPr>
      <w:r>
        <w:tab/>
      </w:r>
      <w:r w:rsidR="00DB3C5F">
        <w:t>7</w:t>
      </w:r>
      <w:r>
        <w:t>.</w:t>
      </w:r>
      <w:r>
        <w:tab/>
        <w:t xml:space="preserve">The Defendant therefore seeks the Court order the issuance of a </w:t>
      </w:r>
      <w:r w:rsidRPr="00A13240">
        <w:rPr>
          <w:i/>
          <w:iCs/>
        </w:rPr>
        <w:t>subpoena duces tecum</w:t>
      </w:r>
      <w:r w:rsidRPr="00A13240">
        <w:t xml:space="preserve"> </w:t>
      </w:r>
      <w:r>
        <w:t xml:space="preserve">to the following persons/entities: </w:t>
      </w:r>
    </w:p>
    <w:p w14:paraId="1C718EDA" w14:textId="0CBB0F2C" w:rsidR="00144782" w:rsidRDefault="009123B6" w:rsidP="00144782">
      <w:pPr>
        <w:ind w:firstLine="720"/>
        <w:jc w:val="both"/>
      </w:pPr>
      <w:r>
        <w:t xml:space="preserve">(a) </w:t>
      </w:r>
      <w:r w:rsidR="006865F4">
        <w:t>______</w:t>
      </w:r>
      <w:r w:rsidR="00144782">
        <w:t xml:space="preserve"> County Youth </w:t>
      </w:r>
      <w:proofErr w:type="gramStart"/>
      <w:r w:rsidR="00144782">
        <w:t>Court</w:t>
      </w:r>
      <w:r>
        <w:t>;</w:t>
      </w:r>
      <w:proofErr w:type="gramEnd"/>
    </w:p>
    <w:p w14:paraId="042A46AB" w14:textId="4FA697F1" w:rsidR="009123B6" w:rsidRDefault="009123B6" w:rsidP="00144782">
      <w:pPr>
        <w:ind w:firstLine="720"/>
        <w:jc w:val="both"/>
      </w:pPr>
      <w:r>
        <w:t>(b) Mississippi Department of Child Protection Services; and/or</w:t>
      </w:r>
    </w:p>
    <w:p w14:paraId="27258F71" w14:textId="3CDCAB5E" w:rsidR="009123B6" w:rsidRDefault="009123B6" w:rsidP="00144782">
      <w:pPr>
        <w:ind w:firstLine="720"/>
        <w:jc w:val="both"/>
      </w:pPr>
      <w:r>
        <w:t>(c) Mississippi Department of Human Services</w:t>
      </w:r>
    </w:p>
    <w:p w14:paraId="4B821125" w14:textId="77777777" w:rsidR="00144782" w:rsidRDefault="00144782" w:rsidP="00144782">
      <w:pPr>
        <w:ind w:firstLine="720"/>
        <w:jc w:val="both"/>
      </w:pPr>
    </w:p>
    <w:p w14:paraId="57D88B03" w14:textId="022E2020" w:rsidR="00144782" w:rsidRDefault="00144782" w:rsidP="00144782">
      <w:pPr>
        <w:spacing w:line="480" w:lineRule="auto"/>
        <w:jc w:val="both"/>
      </w:pPr>
      <w:r>
        <w:t xml:space="preserve">to produce, if in its possession, to the office set forth hereafter all materials relating to </w:t>
      </w:r>
      <w:r w:rsidR="006865F4">
        <w:t xml:space="preserve">{client, parents, children or any case the client is associated </w:t>
      </w:r>
      <w:proofErr w:type="gramStart"/>
      <w:r w:rsidR="006865F4">
        <w:t>with.}</w:t>
      </w:r>
      <w:proofErr w:type="gramEnd"/>
    </w:p>
    <w:p w14:paraId="2959D260" w14:textId="4236245D" w:rsidR="00144782" w:rsidRDefault="00144782" w:rsidP="00144782">
      <w:pPr>
        <w:jc w:val="both"/>
      </w:pPr>
      <w:r w:rsidRPr="00A25517">
        <w:rPr>
          <w:b/>
        </w:rPr>
        <w:lastRenderedPageBreak/>
        <w:t>TO BE SENT TO</w:t>
      </w:r>
      <w:proofErr w:type="gramStart"/>
      <w:r>
        <w:t>:</w:t>
      </w:r>
      <w:r>
        <w:tab/>
      </w:r>
      <w:r>
        <w:tab/>
        <w:t>Honorable</w:t>
      </w:r>
      <w:proofErr w:type="gramEnd"/>
      <w:r>
        <w:t xml:space="preserve"> </w:t>
      </w:r>
      <w:r w:rsidR="009123B6">
        <w:t>________</w:t>
      </w:r>
      <w:r>
        <w:t xml:space="preserve">, </w:t>
      </w:r>
      <w:r w:rsidR="009123B6">
        <w:t>__________</w:t>
      </w:r>
      <w:r>
        <w:t xml:space="preserve"> County Circuit Judge</w:t>
      </w:r>
    </w:p>
    <w:p w14:paraId="75E87002" w14:textId="77777777" w:rsidR="00144782" w:rsidRDefault="00144782" w:rsidP="00144782">
      <w:pPr>
        <w:ind w:left="2880"/>
        <w:jc w:val="both"/>
      </w:pPr>
    </w:p>
    <w:p w14:paraId="711DF356" w14:textId="77777777" w:rsidR="00144782" w:rsidRDefault="00144782" w:rsidP="00144782">
      <w:pPr>
        <w:spacing w:line="480" w:lineRule="auto"/>
        <w:jc w:val="both"/>
        <w:rPr>
          <w:b/>
        </w:rPr>
      </w:pPr>
      <w:r>
        <w:rPr>
          <w:b/>
        </w:rPr>
        <w:t xml:space="preserve">MATERIALS </w:t>
      </w:r>
      <w:r w:rsidRPr="001D7E01">
        <w:rPr>
          <w:b/>
        </w:rPr>
        <w:t>TO BE PRODUCED</w:t>
      </w:r>
      <w:r>
        <w:rPr>
          <w:b/>
        </w:rPr>
        <w:t>:</w:t>
      </w:r>
    </w:p>
    <w:p w14:paraId="250D18C3" w14:textId="4261BC29" w:rsidR="00144782" w:rsidRDefault="00144782" w:rsidP="00144782">
      <w:pPr>
        <w:spacing w:line="480" w:lineRule="auto"/>
        <w:ind w:firstLine="720"/>
        <w:jc w:val="both"/>
      </w:pPr>
      <w:r>
        <w:t>All records, recordings, transcripts, exhibits, narratives, summaries</w:t>
      </w:r>
      <w:r w:rsidRPr="00822A48">
        <w:t xml:space="preserve">, investigations, or information which pertain </w:t>
      </w:r>
      <w:r>
        <w:t xml:space="preserve">to the investigation of </w:t>
      </w:r>
      <w:r w:rsidR="006865F4">
        <w:t>{client}</w:t>
      </w:r>
      <w:r>
        <w:t xml:space="preserve"> and investigations of </w:t>
      </w:r>
      <w:r w:rsidRPr="00822A48">
        <w:t xml:space="preserve">child abuse or neglect </w:t>
      </w:r>
      <w:proofErr w:type="gramStart"/>
      <w:r>
        <w:t>of</w:t>
      </w:r>
      <w:r w:rsidR="006865F4">
        <w:t xml:space="preserve"> {_</w:t>
      </w:r>
      <w:proofErr w:type="gramEnd"/>
      <w:r w:rsidR="006865F4">
        <w:t>___client’s children, client’s siblings, parents, depends on who would be the subjects of the investigation</w:t>
      </w:r>
      <w:proofErr w:type="gramStart"/>
      <w:r w:rsidR="006865F4">
        <w:t>__}</w:t>
      </w:r>
      <w:proofErr w:type="gramEnd"/>
      <w:r>
        <w:t>.</w:t>
      </w:r>
    </w:p>
    <w:p w14:paraId="027BC7B0" w14:textId="64813785" w:rsidR="00144782" w:rsidRDefault="00144782" w:rsidP="00144782">
      <w:pPr>
        <w:spacing w:line="480" w:lineRule="auto"/>
        <w:ind w:firstLine="720"/>
        <w:jc w:val="both"/>
      </w:pPr>
      <w:r w:rsidRPr="00A55805">
        <w:t>WHEREFORE</w:t>
      </w:r>
      <w:r>
        <w:t xml:space="preserve">, </w:t>
      </w:r>
      <w:r w:rsidRPr="00A55805">
        <w:t xml:space="preserve">premises considered, the defendant respectfully moves this </w:t>
      </w:r>
      <w:r w:rsidR="00386866">
        <w:t xml:space="preserve">Court to direct the issuance of a subpoena duces tecum directing the disclosure of the youth court records as set forth above, said records to be delivered to the Court under seal for an in camera inspection in accordance with the procedures set forth in </w:t>
      </w:r>
      <w:r w:rsidR="00386866" w:rsidRPr="006A55FE">
        <w:rPr>
          <w:i/>
          <w:iCs/>
        </w:rPr>
        <w:t>Pennsylvania v. Richie</w:t>
      </w:r>
      <w:r w:rsidR="00386866">
        <w:t xml:space="preserve">, 480 U.S. 39 (1987), to determine which, if any, records should be disclosed. Further, </w:t>
      </w:r>
      <w:r w:rsidR="00856DDA">
        <w:t xml:space="preserve">defendant would request that this Court authorize the inclusion within said subpoena duces tecum of a commend to the Mississippi </w:t>
      </w:r>
      <w:r w:rsidR="000B2C74">
        <w:t>Child Protection Services</w:t>
      </w:r>
      <w:r w:rsidR="00856DDA">
        <w:t>, authorizing their Family Protection Specialist, Supervisor, employee, or agent to appear and offer testimony regarding the agency’s records relevant to the minor children at issue</w:t>
      </w:r>
      <w:r w:rsidRPr="001F3EFD">
        <w:t>.</w:t>
      </w:r>
    </w:p>
    <w:p w14:paraId="61A84C0E" w14:textId="7140B974" w:rsidR="00144782" w:rsidRDefault="00144782" w:rsidP="00144782">
      <w:pPr>
        <w:spacing w:line="480" w:lineRule="auto"/>
        <w:ind w:firstLine="720"/>
        <w:jc w:val="both"/>
      </w:pPr>
      <w:r>
        <w:t xml:space="preserve">This </w:t>
      </w:r>
      <w:proofErr w:type="spellStart"/>
      <w:r>
        <w:t>the</w:t>
      </w:r>
      <w:r w:rsidR="00A13240">
        <w:t>___________</w:t>
      </w:r>
      <w:r>
        <w:t>day</w:t>
      </w:r>
      <w:proofErr w:type="spellEnd"/>
      <w:r>
        <w:t xml:space="preserve"> of</w:t>
      </w:r>
      <w:r w:rsidR="00A13240">
        <w:t>______________________</w:t>
      </w:r>
      <w:r>
        <w:t>, 2025.</w:t>
      </w:r>
    </w:p>
    <w:p w14:paraId="107A99DF" w14:textId="77777777" w:rsidR="00144782" w:rsidRPr="001F3EFD" w:rsidRDefault="00144782" w:rsidP="00144782">
      <w:pPr>
        <w:spacing w:line="480" w:lineRule="auto"/>
        <w:ind w:firstLine="720"/>
        <w:jc w:val="both"/>
      </w:pPr>
    </w:p>
    <w:p w14:paraId="4A6DAFE4" w14:textId="77777777" w:rsidR="00144782" w:rsidRPr="00CD50F4" w:rsidRDefault="00144782" w:rsidP="00144782">
      <w:pPr>
        <w:widowControl/>
        <w:autoSpaceDE/>
        <w:autoSpaceDN/>
        <w:adjustRightInd/>
        <w:ind w:left="4320" w:firstLine="720"/>
        <w:jc w:val="both"/>
      </w:pPr>
      <w:r w:rsidRPr="00CD50F4">
        <w:t>Respectfully submitted,</w:t>
      </w:r>
    </w:p>
    <w:p w14:paraId="6D019A4A" w14:textId="612F1A50" w:rsidR="00144782" w:rsidRPr="00CD50F4" w:rsidRDefault="00144782" w:rsidP="00144782">
      <w:pPr>
        <w:widowControl/>
        <w:autoSpaceDE/>
        <w:autoSpaceDN/>
        <w:adjustRightInd/>
        <w:jc w:val="both"/>
      </w:pPr>
      <w:r w:rsidRPr="00CD50F4">
        <w:tab/>
      </w:r>
      <w:r w:rsidRPr="00CD50F4">
        <w:tab/>
      </w:r>
      <w:r w:rsidRPr="00CD50F4">
        <w:tab/>
      </w:r>
      <w:r w:rsidRPr="00CD50F4">
        <w:tab/>
      </w:r>
      <w:r w:rsidRPr="00CD50F4">
        <w:tab/>
      </w:r>
      <w:r w:rsidRPr="00CD50F4">
        <w:tab/>
      </w:r>
      <w:r w:rsidRPr="00CD50F4">
        <w:tab/>
      </w:r>
      <w:r w:rsidR="006865F4">
        <w:t>{Client}</w:t>
      </w:r>
    </w:p>
    <w:p w14:paraId="7188E844" w14:textId="77777777" w:rsidR="00144782" w:rsidRPr="00CD50F4" w:rsidRDefault="00144782" w:rsidP="00144782">
      <w:pPr>
        <w:widowControl/>
        <w:tabs>
          <w:tab w:val="left" w:pos="-720"/>
        </w:tabs>
        <w:suppressAutoHyphens/>
        <w:autoSpaceDE/>
        <w:autoSpaceDN/>
        <w:adjustRightInd/>
        <w:jc w:val="both"/>
      </w:pPr>
    </w:p>
    <w:p w14:paraId="2C435B63" w14:textId="77777777" w:rsidR="00144782" w:rsidRPr="00CD50F4" w:rsidRDefault="00144782" w:rsidP="00144782">
      <w:pPr>
        <w:widowControl/>
        <w:tabs>
          <w:tab w:val="left" w:pos="-720"/>
        </w:tabs>
        <w:suppressAutoHyphens/>
        <w:autoSpaceDE/>
        <w:autoSpaceDN/>
        <w:adjustRightInd/>
        <w:jc w:val="both"/>
      </w:pPr>
    </w:p>
    <w:p w14:paraId="2F15A0FC" w14:textId="42A87AEC" w:rsidR="00144782" w:rsidRPr="00CD50F4" w:rsidRDefault="006865F4" w:rsidP="00144782">
      <w:pPr>
        <w:widowControl/>
        <w:suppressAutoHyphens/>
        <w:autoSpaceDE/>
        <w:autoSpaceDN/>
        <w:adjustRightInd/>
        <w:ind w:left="4320" w:firstLine="720"/>
        <w:jc w:val="both"/>
      </w:pPr>
      <w:r>
        <w:t>____________________________</w:t>
      </w:r>
    </w:p>
    <w:p w14:paraId="6BCDA9FA" w14:textId="1CB35FF5" w:rsidR="00144782" w:rsidRPr="00CD50F4" w:rsidRDefault="00144782" w:rsidP="00144782">
      <w:pPr>
        <w:widowControl/>
        <w:suppressAutoHyphens/>
        <w:autoSpaceDE/>
        <w:autoSpaceDN/>
        <w:adjustRightInd/>
        <w:jc w:val="both"/>
        <w:rPr>
          <w:szCs w:val="20"/>
        </w:rPr>
      </w:pPr>
      <w:r w:rsidRPr="00CD50F4">
        <w:rPr>
          <w:szCs w:val="20"/>
        </w:rPr>
        <w:tab/>
      </w:r>
      <w:r w:rsidRPr="00CD50F4">
        <w:rPr>
          <w:szCs w:val="20"/>
        </w:rPr>
        <w:tab/>
      </w:r>
      <w:r w:rsidRPr="00CD50F4">
        <w:rPr>
          <w:szCs w:val="20"/>
        </w:rPr>
        <w:tab/>
      </w:r>
      <w:r w:rsidRPr="00CD50F4">
        <w:rPr>
          <w:szCs w:val="20"/>
        </w:rPr>
        <w:tab/>
      </w:r>
      <w:r w:rsidRPr="00CD50F4">
        <w:rPr>
          <w:szCs w:val="20"/>
        </w:rPr>
        <w:tab/>
      </w:r>
      <w:r w:rsidRPr="00CD50F4">
        <w:rPr>
          <w:szCs w:val="20"/>
        </w:rPr>
        <w:tab/>
      </w:r>
      <w:r w:rsidRPr="00CD50F4">
        <w:rPr>
          <w:szCs w:val="20"/>
        </w:rPr>
        <w:tab/>
      </w:r>
      <w:r w:rsidR="006865F4">
        <w:rPr>
          <w:szCs w:val="20"/>
        </w:rPr>
        <w:t>_________________</w:t>
      </w:r>
      <w:r w:rsidRPr="00CD50F4">
        <w:rPr>
          <w:szCs w:val="20"/>
        </w:rPr>
        <w:t xml:space="preserve">, </w:t>
      </w:r>
      <w:proofErr w:type="spellStart"/>
      <w:r w:rsidRPr="00CD50F4">
        <w:rPr>
          <w:szCs w:val="20"/>
        </w:rPr>
        <w:t>MSB</w:t>
      </w:r>
      <w:proofErr w:type="spellEnd"/>
      <w:r w:rsidRPr="00CD50F4">
        <w:rPr>
          <w:szCs w:val="20"/>
        </w:rPr>
        <w:t>#</w:t>
      </w:r>
      <w:r w:rsidR="006865F4">
        <w:rPr>
          <w:szCs w:val="20"/>
        </w:rPr>
        <w:t>___</w:t>
      </w:r>
    </w:p>
    <w:p w14:paraId="4BFED222" w14:textId="77777777" w:rsidR="00144782" w:rsidRPr="00CD50F4" w:rsidRDefault="00144782" w:rsidP="00144782">
      <w:pPr>
        <w:widowControl/>
        <w:suppressAutoHyphens/>
        <w:autoSpaceDE/>
        <w:autoSpaceDN/>
        <w:adjustRightInd/>
        <w:jc w:val="both"/>
        <w:rPr>
          <w:szCs w:val="20"/>
        </w:rPr>
      </w:pPr>
    </w:p>
    <w:p w14:paraId="09D03500" w14:textId="0944378B" w:rsidR="00144782" w:rsidRPr="00CD50F4" w:rsidRDefault="006865F4" w:rsidP="00144782">
      <w:pPr>
        <w:widowControl/>
        <w:suppressAutoHyphens/>
        <w:autoSpaceDE/>
        <w:autoSpaceDN/>
        <w:adjustRightInd/>
        <w:jc w:val="both"/>
        <w:rPr>
          <w:szCs w:val="20"/>
        </w:rPr>
      </w:pPr>
      <w:r>
        <w:rPr>
          <w:szCs w:val="20"/>
        </w:rPr>
        <w:t>__________________</w:t>
      </w:r>
    </w:p>
    <w:p w14:paraId="138E01E4" w14:textId="4967298C" w:rsidR="00144782" w:rsidRPr="00CD50F4" w:rsidRDefault="006865F4" w:rsidP="00144782">
      <w:pPr>
        <w:widowControl/>
        <w:suppressAutoHyphens/>
        <w:autoSpaceDE/>
        <w:autoSpaceDN/>
        <w:adjustRightInd/>
        <w:jc w:val="both"/>
        <w:rPr>
          <w:szCs w:val="20"/>
        </w:rPr>
      </w:pPr>
      <w:r>
        <w:rPr>
          <w:szCs w:val="20"/>
        </w:rPr>
        <w:t>_________________</w:t>
      </w:r>
    </w:p>
    <w:p w14:paraId="49EB46D8" w14:textId="09CE4806" w:rsidR="00144782" w:rsidRPr="00CD50F4" w:rsidRDefault="006865F4" w:rsidP="00144782">
      <w:pPr>
        <w:widowControl/>
        <w:suppressAutoHyphens/>
        <w:autoSpaceDE/>
        <w:autoSpaceDN/>
        <w:adjustRightInd/>
        <w:jc w:val="both"/>
        <w:rPr>
          <w:szCs w:val="20"/>
        </w:rPr>
      </w:pPr>
      <w:r>
        <w:rPr>
          <w:szCs w:val="20"/>
        </w:rPr>
        <w:t>_____________________</w:t>
      </w:r>
    </w:p>
    <w:p w14:paraId="62099D17" w14:textId="01684A14" w:rsidR="00144782" w:rsidRPr="00CD50F4" w:rsidRDefault="006865F4" w:rsidP="00144782">
      <w:pPr>
        <w:widowControl/>
        <w:suppressAutoHyphens/>
        <w:autoSpaceDE/>
        <w:autoSpaceDN/>
        <w:adjustRightInd/>
        <w:jc w:val="both"/>
        <w:rPr>
          <w:szCs w:val="20"/>
        </w:rPr>
      </w:pPr>
      <w:r>
        <w:rPr>
          <w:szCs w:val="20"/>
        </w:rPr>
        <w:t>_________________</w:t>
      </w:r>
    </w:p>
    <w:p w14:paraId="25DC6648" w14:textId="09A104CF" w:rsidR="00144782" w:rsidRPr="00CD50F4" w:rsidRDefault="006865F4" w:rsidP="00144782">
      <w:pPr>
        <w:widowControl/>
        <w:suppressAutoHyphens/>
        <w:autoSpaceDE/>
        <w:autoSpaceDN/>
        <w:adjustRightInd/>
        <w:jc w:val="both"/>
        <w:rPr>
          <w:szCs w:val="20"/>
        </w:rPr>
      </w:pPr>
      <w:r>
        <w:rPr>
          <w:szCs w:val="20"/>
        </w:rPr>
        <w:t>__________________</w:t>
      </w:r>
    </w:p>
    <w:p w14:paraId="134C935A" w14:textId="77777777" w:rsidR="00144782" w:rsidRPr="00CD50F4" w:rsidRDefault="00144782" w:rsidP="00144782">
      <w:pPr>
        <w:widowControl/>
        <w:autoSpaceDE/>
        <w:autoSpaceDN/>
        <w:adjustRightInd/>
        <w:jc w:val="both"/>
        <w:rPr>
          <w:szCs w:val="20"/>
        </w:rPr>
      </w:pPr>
    </w:p>
    <w:p w14:paraId="7BBDAA33" w14:textId="77777777" w:rsidR="00144782" w:rsidRPr="00CD50F4" w:rsidRDefault="00144782" w:rsidP="00144782">
      <w:pPr>
        <w:widowControl/>
        <w:autoSpaceDE/>
        <w:autoSpaceDN/>
        <w:adjustRightInd/>
        <w:jc w:val="both"/>
        <w:rPr>
          <w:szCs w:val="20"/>
        </w:rPr>
      </w:pPr>
    </w:p>
    <w:p w14:paraId="363763CF" w14:textId="77777777" w:rsidR="00144782" w:rsidRPr="00CD50F4" w:rsidRDefault="00144782" w:rsidP="00144782">
      <w:pPr>
        <w:widowControl/>
        <w:autoSpaceDE/>
        <w:autoSpaceDN/>
        <w:adjustRightInd/>
        <w:spacing w:line="480" w:lineRule="auto"/>
        <w:jc w:val="both"/>
        <w:rPr>
          <w:u w:val="single"/>
        </w:rPr>
      </w:pPr>
    </w:p>
    <w:p w14:paraId="05FCCAA7" w14:textId="77777777" w:rsidR="00144782" w:rsidRPr="00CD50F4" w:rsidRDefault="00144782" w:rsidP="00144782">
      <w:pPr>
        <w:widowControl/>
        <w:autoSpaceDE/>
        <w:autoSpaceDN/>
        <w:adjustRightInd/>
        <w:spacing w:line="480" w:lineRule="auto"/>
        <w:jc w:val="both"/>
        <w:rPr>
          <w:u w:val="single"/>
        </w:rPr>
      </w:pPr>
    </w:p>
    <w:p w14:paraId="4DF722F6" w14:textId="77777777" w:rsidR="00144782" w:rsidRPr="00CD50F4" w:rsidRDefault="00144782" w:rsidP="00144782">
      <w:pPr>
        <w:widowControl/>
        <w:autoSpaceDE/>
        <w:autoSpaceDN/>
        <w:adjustRightInd/>
        <w:spacing w:line="480" w:lineRule="auto"/>
        <w:jc w:val="both"/>
        <w:rPr>
          <w:u w:val="single"/>
        </w:rPr>
      </w:pPr>
    </w:p>
    <w:p w14:paraId="1D051D59" w14:textId="77777777" w:rsidR="00144782" w:rsidRPr="00CD50F4" w:rsidRDefault="00144782" w:rsidP="00144782">
      <w:pPr>
        <w:widowControl/>
        <w:autoSpaceDE/>
        <w:autoSpaceDN/>
        <w:adjustRightInd/>
        <w:spacing w:line="480" w:lineRule="auto"/>
        <w:jc w:val="both"/>
        <w:rPr>
          <w:u w:val="single"/>
        </w:rPr>
      </w:pPr>
    </w:p>
    <w:p w14:paraId="68439AF9" w14:textId="77777777" w:rsidR="00144782" w:rsidRPr="00CD50F4" w:rsidRDefault="00144782" w:rsidP="00144782">
      <w:pPr>
        <w:widowControl/>
        <w:autoSpaceDE/>
        <w:autoSpaceDN/>
        <w:adjustRightInd/>
        <w:spacing w:line="480" w:lineRule="auto"/>
        <w:jc w:val="center"/>
        <w:rPr>
          <w:u w:val="single"/>
        </w:rPr>
      </w:pPr>
      <w:r w:rsidRPr="00CD50F4">
        <w:rPr>
          <w:u w:val="single"/>
        </w:rPr>
        <w:t>CERTIFICATE OF SERVICE</w:t>
      </w:r>
    </w:p>
    <w:p w14:paraId="049D32C7" w14:textId="1C1617A4" w:rsidR="00144782" w:rsidRPr="00CD50F4" w:rsidRDefault="00144782" w:rsidP="00144782">
      <w:pPr>
        <w:widowControl/>
        <w:autoSpaceDE/>
        <w:autoSpaceDN/>
        <w:adjustRightInd/>
        <w:spacing w:line="480" w:lineRule="auto"/>
        <w:jc w:val="both"/>
      </w:pPr>
      <w:r w:rsidRPr="00CD50F4">
        <w:tab/>
        <w:t xml:space="preserve">I, </w:t>
      </w:r>
      <w:r w:rsidR="006865F4">
        <w:t>________________</w:t>
      </w:r>
      <w:r w:rsidRPr="00CD50F4">
        <w:t>, do hereby certify that I have served a copy of the foregoing document to the following:</w:t>
      </w:r>
    </w:p>
    <w:p w14:paraId="1DB1BA7C" w14:textId="78DDA0D3" w:rsidR="00144782" w:rsidRPr="00CD50F4" w:rsidRDefault="00144782" w:rsidP="00144782">
      <w:pPr>
        <w:widowControl/>
        <w:autoSpaceDE/>
        <w:autoSpaceDN/>
        <w:adjustRightInd/>
        <w:jc w:val="both"/>
      </w:pPr>
      <w:r w:rsidRPr="00CD50F4">
        <w:t xml:space="preserve">Honorable </w:t>
      </w:r>
      <w:r w:rsidR="006865F4">
        <w:t>__________</w:t>
      </w:r>
    </w:p>
    <w:p w14:paraId="464BF7BF" w14:textId="77777777" w:rsidR="00144782" w:rsidRPr="00CD50F4" w:rsidRDefault="00144782" w:rsidP="00144782">
      <w:pPr>
        <w:widowControl/>
        <w:autoSpaceDE/>
        <w:autoSpaceDN/>
        <w:adjustRightInd/>
        <w:jc w:val="both"/>
      </w:pPr>
      <w:r w:rsidRPr="00CD50F4">
        <w:t>District Attorney</w:t>
      </w:r>
    </w:p>
    <w:p w14:paraId="6B6C25EA" w14:textId="78F780F3" w:rsidR="00144782" w:rsidRPr="00CD50F4" w:rsidRDefault="006865F4" w:rsidP="00144782">
      <w:pPr>
        <w:widowControl/>
        <w:autoSpaceDE/>
        <w:autoSpaceDN/>
        <w:adjustRightInd/>
        <w:jc w:val="both"/>
      </w:pPr>
      <w:r>
        <w:t>_________________</w:t>
      </w:r>
    </w:p>
    <w:p w14:paraId="2EF75F72" w14:textId="7ECFEA78" w:rsidR="00144782" w:rsidRPr="00CD50F4" w:rsidRDefault="006865F4" w:rsidP="00144782">
      <w:pPr>
        <w:widowControl/>
        <w:autoSpaceDE/>
        <w:autoSpaceDN/>
        <w:adjustRightInd/>
        <w:jc w:val="both"/>
      </w:pPr>
      <w:r>
        <w:t>_______________</w:t>
      </w:r>
    </w:p>
    <w:p w14:paraId="63155F5F" w14:textId="77777777" w:rsidR="00144782" w:rsidRPr="00CD50F4" w:rsidRDefault="00144782" w:rsidP="00144782">
      <w:pPr>
        <w:widowControl/>
        <w:autoSpaceDE/>
        <w:autoSpaceDN/>
        <w:adjustRightInd/>
        <w:jc w:val="both"/>
      </w:pPr>
    </w:p>
    <w:p w14:paraId="45F899E0" w14:textId="77777777" w:rsidR="00144782" w:rsidRPr="00CD50F4" w:rsidRDefault="00144782" w:rsidP="00144782">
      <w:pPr>
        <w:widowControl/>
        <w:autoSpaceDE/>
        <w:autoSpaceDN/>
        <w:adjustRightInd/>
        <w:jc w:val="both"/>
      </w:pPr>
    </w:p>
    <w:p w14:paraId="6D340276" w14:textId="5A873A42" w:rsidR="00144782" w:rsidRPr="00CD50F4" w:rsidRDefault="00144782" w:rsidP="00144782">
      <w:pPr>
        <w:widowControl/>
        <w:autoSpaceDE/>
        <w:autoSpaceDN/>
        <w:adjustRightInd/>
        <w:jc w:val="both"/>
      </w:pPr>
      <w:r w:rsidRPr="00CD50F4">
        <w:tab/>
        <w:t>SO CERTIFIED, this the _</w:t>
      </w:r>
      <w:r w:rsidR="006865F4">
        <w:t>____</w:t>
      </w:r>
      <w:r w:rsidRPr="00CD50F4">
        <w:t xml:space="preserve">__ day of </w:t>
      </w:r>
      <w:r w:rsidR="00A13240">
        <w:t>_____________</w:t>
      </w:r>
      <w:r w:rsidRPr="00CD50F4">
        <w:t xml:space="preserve"> 202</w:t>
      </w:r>
      <w:r>
        <w:t>5</w:t>
      </w:r>
      <w:r w:rsidRPr="00CD50F4">
        <w:t>.</w:t>
      </w:r>
    </w:p>
    <w:p w14:paraId="7F4F4BC5" w14:textId="77777777" w:rsidR="00144782" w:rsidRPr="00CD50F4" w:rsidRDefault="00144782" w:rsidP="00144782">
      <w:pPr>
        <w:widowControl/>
        <w:autoSpaceDE/>
        <w:autoSpaceDN/>
        <w:adjustRightInd/>
        <w:ind w:left="2880" w:firstLine="720"/>
      </w:pPr>
    </w:p>
    <w:p w14:paraId="2D4CCD02" w14:textId="25685507" w:rsidR="00144782" w:rsidRDefault="00144782" w:rsidP="00144782">
      <w:pPr>
        <w:widowControl/>
        <w:autoSpaceDE/>
        <w:autoSpaceDN/>
        <w:adjustRightInd/>
      </w:pPr>
    </w:p>
    <w:p w14:paraId="4E6B1E1F" w14:textId="3F0B93C0" w:rsidR="00A13240" w:rsidRPr="00CD50F4" w:rsidRDefault="00A13240" w:rsidP="00144782">
      <w:pPr>
        <w:widowControl/>
        <w:autoSpaceDE/>
        <w:autoSpaceDN/>
        <w:adjustRightInd/>
      </w:pPr>
      <w:r>
        <w:tab/>
      </w:r>
      <w:r>
        <w:tab/>
      </w:r>
      <w:r>
        <w:tab/>
      </w:r>
      <w:r>
        <w:tab/>
      </w:r>
      <w:r>
        <w:tab/>
      </w:r>
      <w:r>
        <w:tab/>
      </w:r>
      <w:r>
        <w:tab/>
      </w:r>
      <w:r>
        <w:tab/>
        <w:t>______________________________</w:t>
      </w:r>
    </w:p>
    <w:p w14:paraId="76619273" w14:textId="77777777" w:rsidR="00144782" w:rsidRPr="00CD50F4" w:rsidRDefault="00144782" w:rsidP="00144782">
      <w:pPr>
        <w:widowControl/>
        <w:autoSpaceDE/>
        <w:autoSpaceDN/>
        <w:adjustRightInd/>
      </w:pPr>
    </w:p>
    <w:p w14:paraId="183C45FB" w14:textId="77777777" w:rsidR="00144782" w:rsidRPr="00CD50F4" w:rsidRDefault="00144782" w:rsidP="00144782">
      <w:pPr>
        <w:widowControl/>
        <w:autoSpaceDE/>
        <w:autoSpaceDN/>
        <w:adjustRightInd/>
        <w:jc w:val="center"/>
        <w:rPr>
          <w:rFonts w:ascii="Courier" w:eastAsia="MS Mincho" w:hAnsi="Courier"/>
        </w:rPr>
      </w:pPr>
    </w:p>
    <w:p w14:paraId="5B557FEE" w14:textId="77777777" w:rsidR="00144782" w:rsidRPr="00CD50F4" w:rsidRDefault="00144782" w:rsidP="00144782">
      <w:pPr>
        <w:widowControl/>
        <w:autoSpaceDE/>
        <w:autoSpaceDN/>
        <w:adjustRightInd/>
        <w:rPr>
          <w:szCs w:val="20"/>
        </w:rPr>
      </w:pPr>
    </w:p>
    <w:p w14:paraId="7A19ADD1" w14:textId="77777777" w:rsidR="00144782" w:rsidRPr="00CD50F4" w:rsidRDefault="00144782" w:rsidP="00144782">
      <w:pPr>
        <w:widowControl/>
        <w:suppressAutoHyphens/>
        <w:autoSpaceDE/>
        <w:autoSpaceDN/>
        <w:adjustRightInd/>
        <w:ind w:left="5040"/>
      </w:pPr>
    </w:p>
    <w:p w14:paraId="462E1B65" w14:textId="77777777" w:rsidR="00144782" w:rsidRPr="00627F9F" w:rsidRDefault="00144782" w:rsidP="00144782">
      <w:pPr>
        <w:widowControl/>
        <w:autoSpaceDE/>
        <w:autoSpaceDN/>
        <w:adjustRightInd/>
        <w:spacing w:line="480" w:lineRule="auto"/>
        <w:ind w:firstLine="720"/>
        <w:jc w:val="both"/>
        <w:rPr>
          <w:rFonts w:eastAsia="Calibri"/>
        </w:rPr>
      </w:pPr>
    </w:p>
    <w:p w14:paraId="76F2C46D" w14:textId="77777777" w:rsidR="00AE548C" w:rsidRDefault="00AE548C"/>
    <w:sectPr w:rsidR="00AE548C" w:rsidSect="0014478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260B" w14:textId="77777777" w:rsidR="00E760F3" w:rsidRDefault="00E760F3">
      <w:r>
        <w:separator/>
      </w:r>
    </w:p>
  </w:endnote>
  <w:endnote w:type="continuationSeparator" w:id="0">
    <w:p w14:paraId="326F0E61" w14:textId="77777777" w:rsidR="00E760F3" w:rsidRDefault="00E7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1F00" w14:textId="77777777" w:rsidR="00E760F3" w:rsidRDefault="00E760F3">
      <w:r>
        <w:separator/>
      </w:r>
    </w:p>
  </w:footnote>
  <w:footnote w:type="continuationSeparator" w:id="0">
    <w:p w14:paraId="128572E1" w14:textId="77777777" w:rsidR="00E760F3" w:rsidRDefault="00E76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98C"/>
    <w:multiLevelType w:val="hybridMultilevel"/>
    <w:tmpl w:val="FD0432EE"/>
    <w:lvl w:ilvl="0" w:tplc="C4E4ECEE">
      <w:start w:val="1"/>
      <w:numFmt w:val="decimal"/>
      <w:lvlText w:val="%1."/>
      <w:lvlJc w:val="left"/>
      <w:pPr>
        <w:tabs>
          <w:tab w:val="num" w:pos="0"/>
        </w:tabs>
        <w:ind w:left="0" w:firstLine="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714264"/>
    <w:multiLevelType w:val="hybridMultilevel"/>
    <w:tmpl w:val="72CC83F0"/>
    <w:lvl w:ilvl="0" w:tplc="956017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8F7D94"/>
    <w:multiLevelType w:val="hybridMultilevel"/>
    <w:tmpl w:val="E61A3868"/>
    <w:lvl w:ilvl="0" w:tplc="A9221F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7800522">
    <w:abstractNumId w:val="0"/>
  </w:num>
  <w:num w:numId="2" w16cid:durableId="992637417">
    <w:abstractNumId w:val="2"/>
  </w:num>
  <w:num w:numId="3" w16cid:durableId="78743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82"/>
    <w:rsid w:val="000406D6"/>
    <w:rsid w:val="00091422"/>
    <w:rsid w:val="000B2C74"/>
    <w:rsid w:val="000B449B"/>
    <w:rsid w:val="000C1401"/>
    <w:rsid w:val="000F73E0"/>
    <w:rsid w:val="00144782"/>
    <w:rsid w:val="00150C88"/>
    <w:rsid w:val="001A7226"/>
    <w:rsid w:val="001C4205"/>
    <w:rsid w:val="001D49A1"/>
    <w:rsid w:val="001F00A2"/>
    <w:rsid w:val="0022745D"/>
    <w:rsid w:val="002E66A7"/>
    <w:rsid w:val="00386866"/>
    <w:rsid w:val="004A4DDB"/>
    <w:rsid w:val="004A780D"/>
    <w:rsid w:val="004F2A2D"/>
    <w:rsid w:val="00582F12"/>
    <w:rsid w:val="005C0EF3"/>
    <w:rsid w:val="005C458C"/>
    <w:rsid w:val="00607A2D"/>
    <w:rsid w:val="00666F84"/>
    <w:rsid w:val="006772DE"/>
    <w:rsid w:val="006865F4"/>
    <w:rsid w:val="006A55FE"/>
    <w:rsid w:val="006E35AE"/>
    <w:rsid w:val="006E42A7"/>
    <w:rsid w:val="006F4EE2"/>
    <w:rsid w:val="0073572A"/>
    <w:rsid w:val="007C2E7E"/>
    <w:rsid w:val="00856DDA"/>
    <w:rsid w:val="009123B6"/>
    <w:rsid w:val="0094179A"/>
    <w:rsid w:val="009877FE"/>
    <w:rsid w:val="00A13240"/>
    <w:rsid w:val="00A343FC"/>
    <w:rsid w:val="00AE548C"/>
    <w:rsid w:val="00B76F78"/>
    <w:rsid w:val="00BA244D"/>
    <w:rsid w:val="00C11728"/>
    <w:rsid w:val="00C91ED2"/>
    <w:rsid w:val="00D27D6F"/>
    <w:rsid w:val="00DB3C5F"/>
    <w:rsid w:val="00DC7AE7"/>
    <w:rsid w:val="00E760F3"/>
    <w:rsid w:val="00F417BA"/>
    <w:rsid w:val="00F54179"/>
    <w:rsid w:val="00F6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2D2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4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7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7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7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7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782"/>
    <w:rPr>
      <w:rFonts w:eastAsiaTheme="majorEastAsia" w:cstheme="majorBidi"/>
      <w:color w:val="272727" w:themeColor="text1" w:themeTint="D8"/>
    </w:rPr>
  </w:style>
  <w:style w:type="paragraph" w:styleId="Title">
    <w:name w:val="Title"/>
    <w:basedOn w:val="Normal"/>
    <w:next w:val="Normal"/>
    <w:link w:val="TitleChar"/>
    <w:uiPriority w:val="10"/>
    <w:qFormat/>
    <w:rsid w:val="001447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782"/>
    <w:pPr>
      <w:spacing w:before="160"/>
      <w:jc w:val="center"/>
    </w:pPr>
    <w:rPr>
      <w:i/>
      <w:iCs/>
      <w:color w:val="404040" w:themeColor="text1" w:themeTint="BF"/>
    </w:rPr>
  </w:style>
  <w:style w:type="character" w:customStyle="1" w:styleId="QuoteChar">
    <w:name w:val="Quote Char"/>
    <w:basedOn w:val="DefaultParagraphFont"/>
    <w:link w:val="Quote"/>
    <w:uiPriority w:val="29"/>
    <w:rsid w:val="00144782"/>
    <w:rPr>
      <w:i/>
      <w:iCs/>
      <w:color w:val="404040" w:themeColor="text1" w:themeTint="BF"/>
    </w:rPr>
  </w:style>
  <w:style w:type="paragraph" w:styleId="ListParagraph">
    <w:name w:val="List Paragraph"/>
    <w:basedOn w:val="Normal"/>
    <w:uiPriority w:val="34"/>
    <w:qFormat/>
    <w:rsid w:val="00144782"/>
    <w:pPr>
      <w:ind w:left="720"/>
      <w:contextualSpacing/>
    </w:pPr>
  </w:style>
  <w:style w:type="character" w:styleId="IntenseEmphasis">
    <w:name w:val="Intense Emphasis"/>
    <w:basedOn w:val="DefaultParagraphFont"/>
    <w:uiPriority w:val="21"/>
    <w:qFormat/>
    <w:rsid w:val="00144782"/>
    <w:rPr>
      <w:i/>
      <w:iCs/>
      <w:color w:val="0F4761" w:themeColor="accent1" w:themeShade="BF"/>
    </w:rPr>
  </w:style>
  <w:style w:type="paragraph" w:styleId="IntenseQuote">
    <w:name w:val="Intense Quote"/>
    <w:basedOn w:val="Normal"/>
    <w:next w:val="Normal"/>
    <w:link w:val="IntenseQuoteChar"/>
    <w:uiPriority w:val="30"/>
    <w:qFormat/>
    <w:rsid w:val="00144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782"/>
    <w:rPr>
      <w:i/>
      <w:iCs/>
      <w:color w:val="0F4761" w:themeColor="accent1" w:themeShade="BF"/>
    </w:rPr>
  </w:style>
  <w:style w:type="character" w:styleId="IntenseReference">
    <w:name w:val="Intense Reference"/>
    <w:basedOn w:val="DefaultParagraphFont"/>
    <w:uiPriority w:val="32"/>
    <w:qFormat/>
    <w:rsid w:val="00144782"/>
    <w:rPr>
      <w:b/>
      <w:bCs/>
      <w:smallCaps/>
      <w:color w:val="0F4761" w:themeColor="accent1" w:themeShade="BF"/>
      <w:spacing w:val="5"/>
    </w:rPr>
  </w:style>
  <w:style w:type="paragraph" w:styleId="Footer">
    <w:name w:val="footer"/>
    <w:basedOn w:val="Normal"/>
    <w:link w:val="FooterChar"/>
    <w:uiPriority w:val="99"/>
    <w:unhideWhenUsed/>
    <w:rsid w:val="00144782"/>
    <w:pPr>
      <w:tabs>
        <w:tab w:val="center" w:pos="4680"/>
        <w:tab w:val="right" w:pos="9360"/>
      </w:tabs>
    </w:pPr>
  </w:style>
  <w:style w:type="character" w:customStyle="1" w:styleId="FooterChar">
    <w:name w:val="Footer Char"/>
    <w:basedOn w:val="DefaultParagraphFont"/>
    <w:link w:val="Footer"/>
    <w:uiPriority w:val="99"/>
    <w:rsid w:val="00144782"/>
    <w:rPr>
      <w:rFonts w:ascii="Times New Roman" w:eastAsia="Times New Roman" w:hAnsi="Times New Roman" w:cs="Times New Roman"/>
      <w:sz w:val="24"/>
      <w:szCs w:val="24"/>
    </w:rPr>
  </w:style>
  <w:style w:type="character" w:customStyle="1" w:styleId="informationalsmall1">
    <w:name w:val="informationalsmall1"/>
    <w:rsid w:val="00144782"/>
    <w:rPr>
      <w:rFonts w:ascii="Verdana" w:hAnsi="Verdana" w:hint="default"/>
      <w:sz w:val="14"/>
      <w:szCs w:val="14"/>
    </w:rPr>
  </w:style>
  <w:style w:type="paragraph" w:styleId="Header">
    <w:name w:val="header"/>
    <w:basedOn w:val="Normal"/>
    <w:link w:val="HeaderChar"/>
    <w:uiPriority w:val="99"/>
    <w:unhideWhenUsed/>
    <w:rsid w:val="00666F84"/>
    <w:pPr>
      <w:tabs>
        <w:tab w:val="center" w:pos="4680"/>
        <w:tab w:val="right" w:pos="9360"/>
      </w:tabs>
    </w:pPr>
  </w:style>
  <w:style w:type="character" w:customStyle="1" w:styleId="HeaderChar">
    <w:name w:val="Header Char"/>
    <w:basedOn w:val="DefaultParagraphFont"/>
    <w:link w:val="Header"/>
    <w:uiPriority w:val="99"/>
    <w:rsid w:val="00666F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2025-10-27T16:07:00Z</dcterms:created>
  <dcterms:modified xsi:type="dcterms:W3CDTF">2025-10-27T16:07:00Z</dcterms:modified>
</cp:coreProperties>
</file>